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AFE74B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E33DF9">
        <w:rPr>
          <w:rFonts w:cs="Arial"/>
          <w:b/>
          <w:sz w:val="24"/>
          <w:szCs w:val="24"/>
        </w:rPr>
        <w:t>2020</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6AE042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84CF9" w:rsidRPr="00984CF9">
        <w:rPr>
          <w:rFonts w:cs="Arial"/>
          <w:sz w:val="22"/>
        </w:rPr>
        <w:t>MSD update needed for PC2 and PC1.5 UL configurations</w:t>
      </w:r>
    </w:p>
    <w:p w14:paraId="571A7103" w14:textId="429042C8" w:rsidR="00984CF9"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33DF9" w:rsidRPr="00E33DF9">
        <w:rPr>
          <w:rFonts w:ascii="Arial" w:hAnsi="Arial" w:cs="Arial"/>
          <w:sz w:val="22"/>
        </w:rPr>
        <w:t>5.32</w:t>
      </w:r>
      <w:r w:rsidR="00E33DF9" w:rsidRPr="00E33DF9">
        <w:rPr>
          <w:rFonts w:ascii="Arial" w:hAnsi="Arial" w:cs="Arial"/>
          <w:sz w:val="22"/>
        </w:rPr>
        <w:tab/>
        <w:t>Power Class 2 UE for NR inter-band CA and SUL configurations with x (x&gt;2) bands DL and y (y=1, 2) bands UL</w:t>
      </w:r>
      <w:r w:rsidR="00E33DF9" w:rsidRPr="00E33DF9">
        <w:rPr>
          <w:rFonts w:ascii="Arial" w:hAnsi="Arial" w:cs="Arial"/>
          <w:sz w:val="22"/>
        </w:rPr>
        <w:tab/>
        <w:t>[NR_UE_PC2_R17_CADC_SUL_xBDL_yBUL-Core/Perf]</w:t>
      </w:r>
    </w:p>
    <w:p w14:paraId="2E5C6AEA" w14:textId="2C6E7401"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2D023BF0"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984CF9">
        <w:rPr>
          <w:rFonts w:eastAsia="SimSun"/>
          <w:lang w:eastAsia="zh-CN"/>
        </w:rPr>
        <w:t xml:space="preserve">R4#101 e-meeting two CRs [1,2] added single UL PC2 and PC1.5 configurations to the intra-band and inter-band RC CA combinations and configurations. At this point it is unclear if </w:t>
      </w:r>
      <w:r w:rsidR="00CE72E2">
        <w:rPr>
          <w:rFonts w:eastAsia="SimSun"/>
          <w:lang w:eastAsia="zh-CN"/>
        </w:rPr>
        <w:t xml:space="preserve">a </w:t>
      </w:r>
      <w:r w:rsidR="00984CF9">
        <w:rPr>
          <w:rFonts w:eastAsia="SimSun"/>
          <w:lang w:eastAsia="zh-CN"/>
        </w:rPr>
        <w:t xml:space="preserve">new </w:t>
      </w:r>
      <w:r w:rsidR="00CE72E2">
        <w:rPr>
          <w:rFonts w:eastAsia="SimSun"/>
          <w:lang w:eastAsia="zh-CN"/>
        </w:rPr>
        <w:t xml:space="preserve">or increased MSD has been considered for </w:t>
      </w:r>
      <w:proofErr w:type="gramStart"/>
      <w:r w:rsidR="00CE72E2">
        <w:rPr>
          <w:rFonts w:eastAsia="SimSun"/>
          <w:lang w:eastAsia="zh-CN"/>
        </w:rPr>
        <w:t>these higher power</w:t>
      </w:r>
      <w:proofErr w:type="gramEnd"/>
      <w:r w:rsidR="00CE72E2">
        <w:rPr>
          <w:rFonts w:eastAsia="SimSun"/>
          <w:lang w:eastAsia="zh-CN"/>
        </w:rPr>
        <w:t xml:space="preserve"> UL configurations</w:t>
      </w:r>
      <w:r>
        <w:rPr>
          <w:lang w:val="en-GB" w:eastAsia="zh-CN"/>
        </w:rPr>
        <w:t>.</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7CA1ADF5" w14:textId="39F4572D" w:rsidR="00951B62" w:rsidRDefault="007C2743" w:rsidP="00951B62">
      <w:pPr>
        <w:pStyle w:val="Heading2"/>
        <w:spacing w:after="240"/>
        <w:rPr>
          <w:lang w:eastAsia="zh-CN"/>
        </w:rPr>
      </w:pPr>
      <w:r>
        <w:rPr>
          <w:lang w:eastAsia="zh-CN"/>
        </w:rPr>
        <w:t xml:space="preserve">Band combinations </w:t>
      </w:r>
      <w:r w:rsidR="00CE72E2">
        <w:rPr>
          <w:lang w:eastAsia="zh-CN"/>
        </w:rPr>
        <w:t>with increased UL power</w:t>
      </w:r>
    </w:p>
    <w:p w14:paraId="4B4BCED8" w14:textId="6872EA7B" w:rsidR="007C2743" w:rsidRDefault="00CE72E2" w:rsidP="007C2743">
      <w:pPr>
        <w:rPr>
          <w:lang w:val="en-GB" w:eastAsia="zh-CN"/>
        </w:rPr>
      </w:pPr>
      <w:r>
        <w:rPr>
          <w:lang w:val="en-GB" w:eastAsia="zh-CN"/>
        </w:rPr>
        <w:t>In [1</w:t>
      </w:r>
      <w:proofErr w:type="gramStart"/>
      <w:r>
        <w:rPr>
          <w:lang w:val="en-GB" w:eastAsia="zh-CN"/>
        </w:rPr>
        <w:t>,2</w:t>
      </w:r>
      <w:proofErr w:type="gramEnd"/>
      <w:r>
        <w:rPr>
          <w:lang w:val="en-GB" w:eastAsia="zh-CN"/>
        </w:rPr>
        <w:t>]</w:t>
      </w:r>
      <w:r w:rsidR="00C34813">
        <w:rPr>
          <w:lang w:val="en-GB" w:eastAsia="zh-CN"/>
        </w:rPr>
        <w:t>,</w:t>
      </w:r>
      <w:r>
        <w:rPr>
          <w:lang w:val="en-GB" w:eastAsia="zh-CN"/>
        </w:rPr>
        <w:t xml:space="preserve"> there </w:t>
      </w:r>
      <w:proofErr w:type="spellStart"/>
      <w:r>
        <w:rPr>
          <w:lang w:val="en-GB" w:eastAsia="zh-CN"/>
        </w:rPr>
        <w:t>are</w:t>
      </w:r>
      <w:r w:rsidR="00C34813">
        <w:rPr>
          <w:lang w:val="en-GB" w:eastAsia="zh-CN"/>
        </w:rPr>
        <w:t>s</w:t>
      </w:r>
      <w:proofErr w:type="spellEnd"/>
      <w:r>
        <w:rPr>
          <w:lang w:val="en-GB" w:eastAsia="zh-CN"/>
        </w:rPr>
        <w:t xml:space="preserve"> case where it is unclear if the potential for increased MSD has been considered when adding PC2 and/or PC1.5 single UL configurations.</w:t>
      </w:r>
    </w:p>
    <w:p w14:paraId="2F158503" w14:textId="0D401948" w:rsidR="00CE72E2" w:rsidRDefault="00CE72E2" w:rsidP="00CE72E2">
      <w:pPr>
        <w:spacing w:after="0"/>
        <w:rPr>
          <w:lang w:val="en-GB" w:eastAsia="zh-CN"/>
        </w:rPr>
      </w:pPr>
      <w:r>
        <w:rPr>
          <w:lang w:val="en-GB" w:eastAsia="zh-CN"/>
        </w:rPr>
        <w:t>In [1</w:t>
      </w:r>
      <w:proofErr w:type="gramStart"/>
      <w:r>
        <w:rPr>
          <w:lang w:val="en-GB" w:eastAsia="zh-CN"/>
        </w:rPr>
        <w:t>,2</w:t>
      </w:r>
      <w:proofErr w:type="gramEnd"/>
      <w:r>
        <w:rPr>
          <w:lang w:val="en-GB" w:eastAsia="zh-CN"/>
        </w:rPr>
        <w:t xml:space="preserve">] the following configurations </w:t>
      </w:r>
      <w:r w:rsidR="00C34813">
        <w:rPr>
          <w:lang w:val="en-GB" w:eastAsia="zh-CN"/>
        </w:rPr>
        <w:t>should</w:t>
      </w:r>
      <w:bookmarkStart w:id="2" w:name="_GoBack"/>
      <w:bookmarkEnd w:id="2"/>
      <w:r>
        <w:rPr>
          <w:lang w:val="en-GB" w:eastAsia="zh-CN"/>
        </w:rPr>
        <w:t xml:space="preserve"> be assessed for potential new or increased MSD:</w:t>
      </w:r>
    </w:p>
    <w:p w14:paraId="679C8906" w14:textId="3BD7BE4F" w:rsidR="00CE72E2" w:rsidRPr="00CE72E2" w:rsidRDefault="00CE72E2" w:rsidP="00CE72E2">
      <w:pPr>
        <w:pStyle w:val="ListParagraph"/>
        <w:numPr>
          <w:ilvl w:val="0"/>
          <w:numId w:val="46"/>
        </w:numPr>
        <w:rPr>
          <w:lang w:val="en-GB" w:eastAsia="zh-CN"/>
        </w:rPr>
      </w:pPr>
      <w:r>
        <w:rPr>
          <w:rFonts w:hint="eastAsia"/>
          <w:lang w:eastAsia="zh-CN"/>
        </w:rPr>
        <w:t>CA_n25A-n41C</w:t>
      </w:r>
      <w:r>
        <w:rPr>
          <w:lang w:eastAsia="zh-CN"/>
        </w:rPr>
        <w:t xml:space="preserve"> or CA_</w:t>
      </w:r>
      <w:r w:rsidRPr="00CE72E2">
        <w:rPr>
          <w:rFonts w:hint="eastAsia"/>
          <w:lang w:eastAsia="zh-CN"/>
        </w:rPr>
        <w:t xml:space="preserve"> </w:t>
      </w:r>
      <w:r>
        <w:rPr>
          <w:rFonts w:hint="eastAsia"/>
          <w:lang w:eastAsia="zh-CN"/>
        </w:rPr>
        <w:t>n25A-n41</w:t>
      </w:r>
      <w:r>
        <w:rPr>
          <w:lang w:eastAsia="zh-CN"/>
        </w:rPr>
        <w:t xml:space="preserve">(2A) DL with PC2 </w:t>
      </w:r>
      <w:r w:rsidR="007B32C6">
        <w:rPr>
          <w:lang w:eastAsia="zh-CN"/>
        </w:rPr>
        <w:t>or</w:t>
      </w:r>
      <w:r>
        <w:rPr>
          <w:lang w:eastAsia="zh-CN"/>
        </w:rPr>
        <w:t xml:space="preserve"> PC1.5 n41 UL or PC2 </w:t>
      </w:r>
      <w:r>
        <w:rPr>
          <w:rFonts w:hint="eastAsia"/>
          <w:lang w:eastAsia="zh-CN"/>
        </w:rPr>
        <w:t>CA_n25A-n41A</w:t>
      </w:r>
      <w:r>
        <w:rPr>
          <w:lang w:eastAsia="zh-CN"/>
        </w:rPr>
        <w:t xml:space="preserve"> UL</w:t>
      </w:r>
    </w:p>
    <w:p w14:paraId="7FB1A394" w14:textId="245C2CDD" w:rsidR="00CE72E2" w:rsidRPr="00CE72E2" w:rsidRDefault="00CE72E2" w:rsidP="00CE72E2">
      <w:pPr>
        <w:pStyle w:val="ListParagraph"/>
        <w:numPr>
          <w:ilvl w:val="0"/>
          <w:numId w:val="46"/>
        </w:numPr>
        <w:rPr>
          <w:lang w:val="en-GB" w:eastAsia="zh-CN"/>
        </w:rPr>
      </w:pPr>
      <w:r w:rsidRPr="00CE72E2">
        <w:rPr>
          <w:lang w:val="en-GB" w:eastAsia="zh-CN"/>
        </w:rPr>
        <w:t>CA_n41(2A)-n66A</w:t>
      </w:r>
      <w:r>
        <w:rPr>
          <w:lang w:val="en-GB" w:eastAsia="zh-CN"/>
        </w:rPr>
        <w:t xml:space="preserve"> DL with </w:t>
      </w:r>
      <w:r>
        <w:rPr>
          <w:lang w:eastAsia="zh-CN"/>
        </w:rPr>
        <w:t xml:space="preserve">PC2 </w:t>
      </w:r>
      <w:r w:rsidR="007B32C6">
        <w:rPr>
          <w:lang w:eastAsia="zh-CN"/>
        </w:rPr>
        <w:t>or</w:t>
      </w:r>
      <w:r>
        <w:rPr>
          <w:lang w:eastAsia="zh-CN"/>
        </w:rPr>
        <w:t xml:space="preserve"> PC1.5 n41 UL or PC2 </w:t>
      </w:r>
      <w:r>
        <w:rPr>
          <w:rFonts w:hint="eastAsia"/>
          <w:lang w:eastAsia="zh-CN"/>
        </w:rPr>
        <w:t>CA_ n41A</w:t>
      </w:r>
      <w:r>
        <w:rPr>
          <w:lang w:eastAsia="zh-CN"/>
        </w:rPr>
        <w:t>-n66A UL</w:t>
      </w:r>
    </w:p>
    <w:p w14:paraId="65E9BC64" w14:textId="39F3A6DC" w:rsidR="00233402" w:rsidRPr="00CE72E2" w:rsidRDefault="00CE72E2" w:rsidP="00CE72E2">
      <w:pPr>
        <w:pStyle w:val="ListParagraph"/>
        <w:numPr>
          <w:ilvl w:val="0"/>
          <w:numId w:val="46"/>
        </w:numPr>
        <w:rPr>
          <w:lang w:val="en-GB" w:eastAsia="zh-CN"/>
        </w:rPr>
      </w:pPr>
      <w:r>
        <w:rPr>
          <w:rFonts w:eastAsia="Yu Mincho"/>
          <w:szCs w:val="18"/>
          <w:lang w:eastAsia="ko-KR"/>
        </w:rPr>
        <w:t xml:space="preserve">CA_n41C-n66A </w:t>
      </w:r>
      <w:r>
        <w:rPr>
          <w:lang w:val="en-GB" w:eastAsia="zh-CN"/>
        </w:rPr>
        <w:t xml:space="preserve">DL with </w:t>
      </w:r>
      <w:r>
        <w:rPr>
          <w:lang w:eastAsia="zh-CN"/>
        </w:rPr>
        <w:t xml:space="preserve">PC2 </w:t>
      </w:r>
      <w:r w:rsidR="007B32C6">
        <w:rPr>
          <w:lang w:eastAsia="zh-CN"/>
        </w:rPr>
        <w:t>or</w:t>
      </w:r>
      <w:r>
        <w:rPr>
          <w:lang w:eastAsia="zh-CN"/>
        </w:rPr>
        <w:t xml:space="preserve"> PC1.5 n41 UL or PC2 </w:t>
      </w:r>
      <w:r>
        <w:rPr>
          <w:rFonts w:hint="eastAsia"/>
          <w:lang w:eastAsia="zh-CN"/>
        </w:rPr>
        <w:t>CA_ n41A</w:t>
      </w:r>
      <w:r>
        <w:rPr>
          <w:lang w:eastAsia="zh-CN"/>
        </w:rPr>
        <w:t>-n66A UL</w:t>
      </w:r>
    </w:p>
    <w:p w14:paraId="64567023" w14:textId="01716762" w:rsidR="00CE72E2" w:rsidRPr="00CE72E2" w:rsidRDefault="00CE72E2" w:rsidP="00CE72E2">
      <w:pPr>
        <w:pStyle w:val="ListParagraph"/>
        <w:numPr>
          <w:ilvl w:val="0"/>
          <w:numId w:val="46"/>
        </w:numPr>
        <w:rPr>
          <w:lang w:val="en-GB" w:eastAsia="zh-CN"/>
        </w:rPr>
      </w:pPr>
      <w:r>
        <w:rPr>
          <w:rFonts w:hint="eastAsia"/>
          <w:szCs w:val="18"/>
          <w:lang w:eastAsia="zh-CN"/>
        </w:rPr>
        <w:t>CA_n41C-n71A</w:t>
      </w:r>
      <w:r>
        <w:rPr>
          <w:szCs w:val="18"/>
          <w:lang w:eastAsia="zh-CN"/>
        </w:rPr>
        <w:t xml:space="preserve"> </w:t>
      </w:r>
      <w:r>
        <w:rPr>
          <w:lang w:val="en-GB" w:eastAsia="zh-CN"/>
        </w:rPr>
        <w:t xml:space="preserve">DL with </w:t>
      </w:r>
      <w:r>
        <w:rPr>
          <w:lang w:eastAsia="zh-CN"/>
        </w:rPr>
        <w:t xml:space="preserve">PC2 </w:t>
      </w:r>
      <w:r w:rsidR="007B32C6">
        <w:rPr>
          <w:lang w:eastAsia="zh-CN"/>
        </w:rPr>
        <w:t>or</w:t>
      </w:r>
      <w:r>
        <w:rPr>
          <w:lang w:eastAsia="zh-CN"/>
        </w:rPr>
        <w:t xml:space="preserve"> PC1.5 n41 UL or PC2 </w:t>
      </w:r>
      <w:r>
        <w:rPr>
          <w:rFonts w:hint="eastAsia"/>
          <w:lang w:eastAsia="zh-CN"/>
        </w:rPr>
        <w:t>CA_ n41A</w:t>
      </w:r>
      <w:r>
        <w:rPr>
          <w:lang w:eastAsia="zh-CN"/>
        </w:rPr>
        <w:t>-n71A UL</w:t>
      </w:r>
    </w:p>
    <w:p w14:paraId="662A50A8" w14:textId="00B77A0B" w:rsidR="00CE72E2" w:rsidRPr="00CE72E2" w:rsidRDefault="00CE72E2" w:rsidP="00CE72E2">
      <w:pPr>
        <w:pStyle w:val="ListParagraph"/>
        <w:numPr>
          <w:ilvl w:val="0"/>
          <w:numId w:val="46"/>
        </w:numPr>
        <w:rPr>
          <w:lang w:val="en-GB" w:eastAsia="zh-CN"/>
        </w:rPr>
      </w:pPr>
      <w:r>
        <w:rPr>
          <w:szCs w:val="18"/>
        </w:rPr>
        <w:t>CA_n</w:t>
      </w:r>
      <w:r>
        <w:rPr>
          <w:szCs w:val="18"/>
          <w:lang w:eastAsia="zh-CN"/>
        </w:rPr>
        <w:t>1</w:t>
      </w:r>
      <w:r>
        <w:rPr>
          <w:szCs w:val="18"/>
        </w:rPr>
        <w:t>A-n7</w:t>
      </w:r>
      <w:r>
        <w:rPr>
          <w:szCs w:val="18"/>
          <w:lang w:eastAsia="zh-CN"/>
        </w:rPr>
        <w:t>8</w:t>
      </w:r>
      <w:r>
        <w:rPr>
          <w:szCs w:val="18"/>
        </w:rPr>
        <w:t xml:space="preserve">A </w:t>
      </w:r>
      <w:r>
        <w:rPr>
          <w:lang w:val="en-GB" w:eastAsia="zh-CN"/>
        </w:rPr>
        <w:t xml:space="preserve">DL with </w:t>
      </w:r>
      <w:r>
        <w:rPr>
          <w:lang w:eastAsia="zh-CN"/>
        </w:rPr>
        <w:t xml:space="preserve">PC2 n78 UL or PC2 </w:t>
      </w:r>
      <w:r>
        <w:rPr>
          <w:rFonts w:hint="eastAsia"/>
          <w:lang w:eastAsia="zh-CN"/>
        </w:rPr>
        <w:t>CA_ n1A</w:t>
      </w:r>
      <w:r>
        <w:rPr>
          <w:lang w:eastAsia="zh-CN"/>
        </w:rPr>
        <w:t>-n78A UL</w:t>
      </w:r>
    </w:p>
    <w:p w14:paraId="7001B3CD" w14:textId="0591C3F7" w:rsidR="00CE72E2" w:rsidRPr="007B32C6" w:rsidRDefault="00CE72E2" w:rsidP="007B32C6">
      <w:pPr>
        <w:pStyle w:val="ListParagraph"/>
        <w:numPr>
          <w:ilvl w:val="0"/>
          <w:numId w:val="46"/>
        </w:numPr>
        <w:rPr>
          <w:lang w:val="en-GB" w:eastAsia="zh-CN"/>
        </w:rPr>
      </w:pPr>
      <w:r>
        <w:rPr>
          <w:rFonts w:cs="Arial"/>
          <w:szCs w:val="18"/>
        </w:rPr>
        <w:t>CA_n2A-n77</w:t>
      </w:r>
      <w:r w:rsidR="007B32C6">
        <w:rPr>
          <w:rFonts w:cs="Arial"/>
          <w:szCs w:val="18"/>
        </w:rPr>
        <w:t>/78</w:t>
      </w:r>
      <w:r>
        <w:rPr>
          <w:rFonts w:cs="Arial"/>
          <w:szCs w:val="18"/>
        </w:rPr>
        <w:t xml:space="preserve">A or </w:t>
      </w:r>
      <w:r>
        <w:rPr>
          <w:lang w:eastAsia="ja-JP"/>
        </w:rPr>
        <w:t xml:space="preserve">CA_n2A-n77(2A) DL with PC2 </w:t>
      </w:r>
      <w:r w:rsidR="007B32C6" w:rsidRPr="007B32C6">
        <w:rPr>
          <w:lang w:eastAsia="ja-JP"/>
        </w:rPr>
        <w:t>n77</w:t>
      </w:r>
      <w:r w:rsidR="007B32C6">
        <w:rPr>
          <w:lang w:eastAsia="ja-JP"/>
        </w:rPr>
        <w:t xml:space="preserve">/n78 UL or PC2 </w:t>
      </w:r>
      <w:r w:rsidR="007B32C6" w:rsidRPr="007B32C6">
        <w:rPr>
          <w:lang w:eastAsia="ja-JP"/>
        </w:rPr>
        <w:t>CA_n2A-n77A</w:t>
      </w:r>
      <w:r w:rsidR="007B32C6">
        <w:rPr>
          <w:lang w:eastAsia="ja-JP"/>
        </w:rPr>
        <w:t xml:space="preserve"> UL</w:t>
      </w:r>
    </w:p>
    <w:p w14:paraId="580A89AA" w14:textId="0A6BF44E" w:rsidR="007B32C6" w:rsidRPr="007B32C6" w:rsidRDefault="007B32C6" w:rsidP="007B32C6">
      <w:pPr>
        <w:pStyle w:val="ListParagraph"/>
        <w:numPr>
          <w:ilvl w:val="0"/>
          <w:numId w:val="46"/>
        </w:numPr>
        <w:rPr>
          <w:lang w:val="en-GB" w:eastAsia="zh-CN"/>
        </w:rPr>
      </w:pPr>
      <w:r>
        <w:rPr>
          <w:szCs w:val="18"/>
        </w:rPr>
        <w:t>CA_n</w:t>
      </w:r>
      <w:r>
        <w:rPr>
          <w:szCs w:val="18"/>
          <w:lang w:eastAsia="zh-CN"/>
        </w:rPr>
        <w:t>3</w:t>
      </w:r>
      <w:r>
        <w:rPr>
          <w:szCs w:val="18"/>
        </w:rPr>
        <w:t>A-n</w:t>
      </w:r>
      <w:r>
        <w:rPr>
          <w:szCs w:val="18"/>
          <w:lang w:eastAsia="zh-CN"/>
        </w:rPr>
        <w:t>41</w:t>
      </w:r>
      <w:r>
        <w:rPr>
          <w:szCs w:val="18"/>
        </w:rPr>
        <w:t xml:space="preserve">A </w:t>
      </w:r>
      <w:r>
        <w:rPr>
          <w:lang w:eastAsia="zh-CN"/>
        </w:rPr>
        <w:t xml:space="preserve">DL with PC2 n41 UL or PC2 </w:t>
      </w:r>
      <w:r>
        <w:rPr>
          <w:rFonts w:hint="eastAsia"/>
          <w:lang w:eastAsia="zh-CN"/>
        </w:rPr>
        <w:t>CA_n</w:t>
      </w:r>
      <w:r>
        <w:rPr>
          <w:lang w:eastAsia="zh-CN"/>
        </w:rPr>
        <w:t>3</w:t>
      </w:r>
      <w:r>
        <w:rPr>
          <w:rFonts w:hint="eastAsia"/>
          <w:lang w:eastAsia="zh-CN"/>
        </w:rPr>
        <w:t>A-n41A</w:t>
      </w:r>
      <w:r>
        <w:rPr>
          <w:lang w:eastAsia="zh-CN"/>
        </w:rPr>
        <w:t xml:space="preserve"> UL</w:t>
      </w:r>
    </w:p>
    <w:p w14:paraId="71D74C86" w14:textId="104BB042" w:rsidR="007B32C6" w:rsidRPr="007B32C6" w:rsidRDefault="007B32C6" w:rsidP="007B32C6">
      <w:pPr>
        <w:pStyle w:val="ListParagraph"/>
        <w:numPr>
          <w:ilvl w:val="0"/>
          <w:numId w:val="46"/>
        </w:numPr>
        <w:rPr>
          <w:lang w:val="en-GB" w:eastAsia="zh-CN"/>
        </w:rPr>
      </w:pPr>
      <w:r>
        <w:rPr>
          <w:szCs w:val="18"/>
        </w:rPr>
        <w:t>CA_n</w:t>
      </w:r>
      <w:r>
        <w:rPr>
          <w:szCs w:val="18"/>
          <w:lang w:eastAsia="zh-CN"/>
        </w:rPr>
        <w:t>3</w:t>
      </w:r>
      <w:r>
        <w:rPr>
          <w:szCs w:val="18"/>
        </w:rPr>
        <w:t>A-n</w:t>
      </w:r>
      <w:r>
        <w:rPr>
          <w:szCs w:val="18"/>
          <w:lang w:eastAsia="zh-CN"/>
        </w:rPr>
        <w:t>78</w:t>
      </w:r>
      <w:r>
        <w:rPr>
          <w:szCs w:val="18"/>
        </w:rPr>
        <w:t xml:space="preserve">A </w:t>
      </w:r>
      <w:r>
        <w:rPr>
          <w:lang w:eastAsia="zh-CN"/>
        </w:rPr>
        <w:t xml:space="preserve">DL with PC2 n78 UL or PC2 </w:t>
      </w:r>
      <w:r>
        <w:rPr>
          <w:rFonts w:hint="eastAsia"/>
          <w:lang w:eastAsia="zh-CN"/>
        </w:rPr>
        <w:t>CA_n</w:t>
      </w:r>
      <w:r>
        <w:rPr>
          <w:lang w:eastAsia="zh-CN"/>
        </w:rPr>
        <w:t>3</w:t>
      </w:r>
      <w:r>
        <w:rPr>
          <w:rFonts w:hint="eastAsia"/>
          <w:lang w:eastAsia="zh-CN"/>
        </w:rPr>
        <w:t>A-n</w:t>
      </w:r>
      <w:r>
        <w:rPr>
          <w:lang w:eastAsia="zh-CN"/>
        </w:rPr>
        <w:t>78</w:t>
      </w:r>
      <w:r>
        <w:rPr>
          <w:rFonts w:hint="eastAsia"/>
          <w:lang w:eastAsia="zh-CN"/>
        </w:rPr>
        <w:t>A</w:t>
      </w:r>
      <w:r>
        <w:rPr>
          <w:lang w:eastAsia="zh-CN"/>
        </w:rPr>
        <w:t xml:space="preserve"> UL</w:t>
      </w:r>
    </w:p>
    <w:p w14:paraId="53C6A2E2" w14:textId="62BF1778" w:rsidR="007B32C6" w:rsidRPr="007B32C6" w:rsidRDefault="007B32C6" w:rsidP="007B32C6">
      <w:pPr>
        <w:pStyle w:val="ListParagraph"/>
        <w:numPr>
          <w:ilvl w:val="0"/>
          <w:numId w:val="46"/>
        </w:numPr>
        <w:rPr>
          <w:lang w:val="en-GB" w:eastAsia="zh-CN"/>
        </w:rPr>
      </w:pPr>
      <w:r>
        <w:rPr>
          <w:rFonts w:cs="Arial"/>
          <w:szCs w:val="18"/>
        </w:rPr>
        <w:t xml:space="preserve">CA_n5A-n77A or </w:t>
      </w:r>
      <w:r>
        <w:rPr>
          <w:lang w:eastAsia="ja-JP"/>
        </w:rPr>
        <w:t>CA_n5A-n77(2A)</w:t>
      </w:r>
      <w:r>
        <w:rPr>
          <w:rFonts w:cs="Arial"/>
          <w:szCs w:val="18"/>
        </w:rPr>
        <w:t xml:space="preserve"> </w:t>
      </w:r>
      <w:r>
        <w:rPr>
          <w:lang w:eastAsia="zh-CN"/>
        </w:rPr>
        <w:t xml:space="preserve">DL with PC2 n77 UL or PC2 </w:t>
      </w:r>
      <w:r>
        <w:rPr>
          <w:rFonts w:hint="eastAsia"/>
          <w:lang w:eastAsia="zh-CN"/>
        </w:rPr>
        <w:t>CA_n</w:t>
      </w:r>
      <w:r>
        <w:rPr>
          <w:lang w:eastAsia="zh-CN"/>
        </w:rPr>
        <w:t>5</w:t>
      </w:r>
      <w:r>
        <w:rPr>
          <w:rFonts w:hint="eastAsia"/>
          <w:lang w:eastAsia="zh-CN"/>
        </w:rPr>
        <w:t>A-n</w:t>
      </w:r>
      <w:r>
        <w:rPr>
          <w:lang w:eastAsia="zh-CN"/>
        </w:rPr>
        <w:t>77</w:t>
      </w:r>
      <w:r>
        <w:rPr>
          <w:rFonts w:hint="eastAsia"/>
          <w:lang w:eastAsia="zh-CN"/>
        </w:rPr>
        <w:t>A</w:t>
      </w:r>
      <w:r>
        <w:rPr>
          <w:lang w:eastAsia="zh-CN"/>
        </w:rPr>
        <w:t xml:space="preserve"> UL</w:t>
      </w:r>
    </w:p>
    <w:p w14:paraId="6A87FB73" w14:textId="22562A64" w:rsidR="007B32C6" w:rsidRPr="007B32C6" w:rsidRDefault="007B32C6" w:rsidP="007B32C6">
      <w:pPr>
        <w:pStyle w:val="ListParagraph"/>
        <w:numPr>
          <w:ilvl w:val="0"/>
          <w:numId w:val="46"/>
        </w:numPr>
        <w:rPr>
          <w:rFonts w:cs="Arial"/>
          <w:szCs w:val="18"/>
        </w:rPr>
      </w:pPr>
      <w:r w:rsidRPr="007B32C6">
        <w:rPr>
          <w:rFonts w:cs="Arial"/>
          <w:szCs w:val="18"/>
        </w:rPr>
        <w:t xml:space="preserve">CA_n12A-n77A or CA_n12A-n77(2A) </w:t>
      </w:r>
      <w:r>
        <w:rPr>
          <w:lang w:eastAsia="zh-CN"/>
        </w:rPr>
        <w:t xml:space="preserve">DL with PC2 n77 UL or PC2 </w:t>
      </w:r>
      <w:r>
        <w:rPr>
          <w:rFonts w:hint="eastAsia"/>
          <w:lang w:eastAsia="zh-CN"/>
        </w:rPr>
        <w:t>CA_n</w:t>
      </w:r>
      <w:r>
        <w:rPr>
          <w:lang w:eastAsia="zh-CN"/>
        </w:rPr>
        <w:t>12</w:t>
      </w:r>
      <w:r>
        <w:rPr>
          <w:rFonts w:hint="eastAsia"/>
          <w:lang w:eastAsia="zh-CN"/>
        </w:rPr>
        <w:t>A-n</w:t>
      </w:r>
      <w:r>
        <w:rPr>
          <w:lang w:eastAsia="zh-CN"/>
        </w:rPr>
        <w:t>77</w:t>
      </w:r>
      <w:r>
        <w:rPr>
          <w:rFonts w:hint="eastAsia"/>
          <w:lang w:eastAsia="zh-CN"/>
        </w:rPr>
        <w:t>A</w:t>
      </w:r>
      <w:r>
        <w:rPr>
          <w:lang w:eastAsia="zh-CN"/>
        </w:rPr>
        <w:t xml:space="preserve"> UL</w:t>
      </w:r>
    </w:p>
    <w:p w14:paraId="745CA334" w14:textId="496339B7" w:rsidR="007B32C6" w:rsidRPr="007B32C6" w:rsidRDefault="007B32C6" w:rsidP="007B32C6">
      <w:pPr>
        <w:pStyle w:val="ListParagraph"/>
        <w:numPr>
          <w:ilvl w:val="0"/>
          <w:numId w:val="46"/>
        </w:numPr>
        <w:rPr>
          <w:rFonts w:cs="Arial"/>
          <w:szCs w:val="18"/>
        </w:rPr>
      </w:pPr>
      <w:r w:rsidRPr="007B32C6">
        <w:rPr>
          <w:rFonts w:cs="Arial"/>
          <w:szCs w:val="18"/>
        </w:rPr>
        <w:t>CA_n1</w:t>
      </w:r>
      <w:r>
        <w:rPr>
          <w:rFonts w:cs="Arial"/>
          <w:szCs w:val="18"/>
        </w:rPr>
        <w:t>4</w:t>
      </w:r>
      <w:r w:rsidRPr="007B32C6">
        <w:rPr>
          <w:rFonts w:cs="Arial"/>
          <w:szCs w:val="18"/>
        </w:rPr>
        <w:t>A-n77A or CA_n1</w:t>
      </w:r>
      <w:r>
        <w:rPr>
          <w:rFonts w:cs="Arial"/>
          <w:szCs w:val="18"/>
        </w:rPr>
        <w:t>4</w:t>
      </w:r>
      <w:r w:rsidRPr="007B32C6">
        <w:rPr>
          <w:rFonts w:cs="Arial"/>
          <w:szCs w:val="18"/>
        </w:rPr>
        <w:t xml:space="preserve">A-n77(2A) </w:t>
      </w:r>
      <w:r>
        <w:rPr>
          <w:lang w:eastAsia="zh-CN"/>
        </w:rPr>
        <w:t xml:space="preserve">DL with PC2 n77 UL or PC2 </w:t>
      </w:r>
      <w:r>
        <w:rPr>
          <w:rFonts w:hint="eastAsia"/>
          <w:lang w:eastAsia="zh-CN"/>
        </w:rPr>
        <w:t>CA_n</w:t>
      </w:r>
      <w:r>
        <w:rPr>
          <w:lang w:eastAsia="zh-CN"/>
        </w:rPr>
        <w:t>14</w:t>
      </w:r>
      <w:r>
        <w:rPr>
          <w:rFonts w:hint="eastAsia"/>
          <w:lang w:eastAsia="zh-CN"/>
        </w:rPr>
        <w:t>A-n</w:t>
      </w:r>
      <w:r>
        <w:rPr>
          <w:lang w:eastAsia="zh-CN"/>
        </w:rPr>
        <w:t>77</w:t>
      </w:r>
      <w:r>
        <w:rPr>
          <w:rFonts w:hint="eastAsia"/>
          <w:lang w:eastAsia="zh-CN"/>
        </w:rPr>
        <w:t>A</w:t>
      </w:r>
      <w:r>
        <w:rPr>
          <w:lang w:eastAsia="zh-CN"/>
        </w:rPr>
        <w:t xml:space="preserve"> UL</w:t>
      </w:r>
    </w:p>
    <w:p w14:paraId="4B05966B" w14:textId="1026053D" w:rsidR="007B32C6" w:rsidRPr="007B32C6" w:rsidRDefault="007B32C6" w:rsidP="007B32C6">
      <w:pPr>
        <w:pStyle w:val="ListParagraph"/>
        <w:numPr>
          <w:ilvl w:val="0"/>
          <w:numId w:val="46"/>
        </w:numPr>
        <w:rPr>
          <w:rFonts w:cs="Arial"/>
          <w:szCs w:val="18"/>
        </w:rPr>
      </w:pPr>
      <w:r w:rsidRPr="007B32C6">
        <w:rPr>
          <w:szCs w:val="18"/>
          <w:lang w:eastAsia="zh-CN"/>
        </w:rPr>
        <w:t xml:space="preserve">CA_n25A-n77A </w:t>
      </w:r>
      <w:r>
        <w:rPr>
          <w:lang w:eastAsia="zh-CN"/>
        </w:rPr>
        <w:t>DL with PC2 n77 UL</w:t>
      </w:r>
    </w:p>
    <w:p w14:paraId="7F8A3693" w14:textId="5CD27BA3" w:rsidR="007B32C6" w:rsidRPr="007B32C6" w:rsidRDefault="007B32C6" w:rsidP="007B32C6">
      <w:pPr>
        <w:pStyle w:val="ListParagraph"/>
        <w:numPr>
          <w:ilvl w:val="0"/>
          <w:numId w:val="46"/>
        </w:numPr>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n41</w:t>
      </w:r>
      <w:r>
        <w:rPr>
          <w:szCs w:val="18"/>
          <w:lang w:val="sv-SE" w:eastAsia="ja-JP"/>
        </w:rPr>
        <w:t xml:space="preserve">A DL </w:t>
      </w:r>
      <w:r>
        <w:rPr>
          <w:lang w:eastAsia="zh-CN"/>
        </w:rPr>
        <w:t xml:space="preserve">with PC2 n41 UL or PC2 </w:t>
      </w:r>
      <w:r>
        <w:rPr>
          <w:rFonts w:hint="eastAsia"/>
          <w:lang w:eastAsia="zh-CN"/>
        </w:rPr>
        <w:t>CA_n2</w:t>
      </w:r>
      <w:r>
        <w:rPr>
          <w:lang w:eastAsia="zh-CN"/>
        </w:rPr>
        <w:t>8</w:t>
      </w:r>
      <w:r>
        <w:rPr>
          <w:rFonts w:hint="eastAsia"/>
          <w:lang w:eastAsia="zh-CN"/>
        </w:rPr>
        <w:t>A-n41A</w:t>
      </w:r>
      <w:r>
        <w:rPr>
          <w:lang w:eastAsia="zh-CN"/>
        </w:rPr>
        <w:t xml:space="preserve"> UL</w:t>
      </w:r>
    </w:p>
    <w:p w14:paraId="68E21C01" w14:textId="4D47ACCB" w:rsidR="007B32C6" w:rsidRPr="007B32C6" w:rsidRDefault="007B32C6" w:rsidP="007B32C6">
      <w:pPr>
        <w:pStyle w:val="ListParagraph"/>
        <w:numPr>
          <w:ilvl w:val="0"/>
          <w:numId w:val="46"/>
        </w:numPr>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n79</w:t>
      </w:r>
      <w:r>
        <w:rPr>
          <w:szCs w:val="18"/>
          <w:lang w:val="sv-SE" w:eastAsia="ja-JP"/>
        </w:rPr>
        <w:t xml:space="preserve">A DL </w:t>
      </w:r>
      <w:r>
        <w:rPr>
          <w:lang w:eastAsia="zh-CN"/>
        </w:rPr>
        <w:t xml:space="preserve">with PC2 n79 UL or PC2 </w:t>
      </w:r>
      <w:r>
        <w:rPr>
          <w:rFonts w:hint="eastAsia"/>
          <w:lang w:eastAsia="zh-CN"/>
        </w:rPr>
        <w:t>CA_n2</w:t>
      </w:r>
      <w:r>
        <w:rPr>
          <w:lang w:eastAsia="zh-CN"/>
        </w:rPr>
        <w:t>8</w:t>
      </w:r>
      <w:r>
        <w:rPr>
          <w:rFonts w:hint="eastAsia"/>
          <w:lang w:eastAsia="zh-CN"/>
        </w:rPr>
        <w:t>A-n</w:t>
      </w:r>
      <w:r>
        <w:rPr>
          <w:lang w:eastAsia="zh-CN"/>
        </w:rPr>
        <w:t>79</w:t>
      </w:r>
      <w:r>
        <w:rPr>
          <w:rFonts w:hint="eastAsia"/>
          <w:lang w:eastAsia="zh-CN"/>
        </w:rPr>
        <w:t>A</w:t>
      </w:r>
      <w:r>
        <w:rPr>
          <w:lang w:eastAsia="zh-CN"/>
        </w:rPr>
        <w:t xml:space="preserve"> UL</w:t>
      </w:r>
    </w:p>
    <w:p w14:paraId="5466661E" w14:textId="0654211E" w:rsidR="007B32C6" w:rsidRPr="007B32C6" w:rsidRDefault="007B32C6" w:rsidP="007B32C6">
      <w:pPr>
        <w:pStyle w:val="ListParagraph"/>
        <w:numPr>
          <w:ilvl w:val="0"/>
          <w:numId w:val="46"/>
        </w:numPr>
        <w:rPr>
          <w:lang w:val="en-GB" w:eastAsia="zh-CN"/>
        </w:rPr>
      </w:pPr>
      <w:r>
        <w:rPr>
          <w:rFonts w:cs="Arial"/>
          <w:szCs w:val="18"/>
        </w:rPr>
        <w:t xml:space="preserve">CA_n30A-n77A or </w:t>
      </w:r>
      <w:r>
        <w:rPr>
          <w:lang w:eastAsia="ja-JP"/>
        </w:rPr>
        <w:t>CA_n30A-n77(2A)</w:t>
      </w:r>
      <w:r>
        <w:rPr>
          <w:rFonts w:cs="Arial"/>
          <w:szCs w:val="18"/>
        </w:rPr>
        <w:t xml:space="preserve"> </w:t>
      </w:r>
      <w:r>
        <w:rPr>
          <w:lang w:eastAsia="zh-CN"/>
        </w:rPr>
        <w:t xml:space="preserve">DL with PC2 n77 UL or PC2 </w:t>
      </w:r>
      <w:r>
        <w:rPr>
          <w:rFonts w:hint="eastAsia"/>
          <w:lang w:eastAsia="zh-CN"/>
        </w:rPr>
        <w:t>CA_n</w:t>
      </w:r>
      <w:r>
        <w:rPr>
          <w:lang w:eastAsia="zh-CN"/>
        </w:rPr>
        <w:t>30</w:t>
      </w:r>
      <w:r>
        <w:rPr>
          <w:rFonts w:hint="eastAsia"/>
          <w:lang w:eastAsia="zh-CN"/>
        </w:rPr>
        <w:t>A-n</w:t>
      </w:r>
      <w:r>
        <w:rPr>
          <w:lang w:eastAsia="zh-CN"/>
        </w:rPr>
        <w:t>77</w:t>
      </w:r>
      <w:r>
        <w:rPr>
          <w:rFonts w:hint="eastAsia"/>
          <w:lang w:eastAsia="zh-CN"/>
        </w:rPr>
        <w:t>A</w:t>
      </w:r>
      <w:r>
        <w:rPr>
          <w:lang w:eastAsia="zh-CN"/>
        </w:rPr>
        <w:t xml:space="preserve"> UL</w:t>
      </w:r>
    </w:p>
    <w:p w14:paraId="7697B9D8" w14:textId="6B21DC0E" w:rsidR="007B32C6" w:rsidRPr="00D45F80" w:rsidRDefault="007B32C6" w:rsidP="007B32C6">
      <w:pPr>
        <w:pStyle w:val="ListParagraph"/>
        <w:numPr>
          <w:ilvl w:val="0"/>
          <w:numId w:val="46"/>
        </w:numPr>
        <w:rPr>
          <w:rFonts w:cs="Arial"/>
          <w:szCs w:val="18"/>
        </w:rPr>
      </w:pPr>
      <w:r>
        <w:rPr>
          <w:szCs w:val="18"/>
          <w:lang w:eastAsia="zh-CN"/>
        </w:rPr>
        <w:t xml:space="preserve">CA_n40A-n41A </w:t>
      </w:r>
      <w:r>
        <w:rPr>
          <w:lang w:eastAsia="zh-CN"/>
        </w:rPr>
        <w:t xml:space="preserve">with PC2 n41 UL or PC2 </w:t>
      </w:r>
      <w:r>
        <w:rPr>
          <w:szCs w:val="18"/>
          <w:lang w:eastAsia="zh-CN"/>
        </w:rPr>
        <w:t>CA_n40A-n41A</w:t>
      </w:r>
      <w:r>
        <w:rPr>
          <w:lang w:eastAsia="zh-CN"/>
        </w:rPr>
        <w:t xml:space="preserve"> UL (</w:t>
      </w:r>
      <w:r w:rsidR="00D45F80">
        <w:rPr>
          <w:lang w:eastAsia="zh-CN"/>
        </w:rPr>
        <w:t xml:space="preserve">MSD </w:t>
      </w:r>
      <w:r>
        <w:rPr>
          <w:lang w:eastAsia="zh-CN"/>
        </w:rPr>
        <w:t>unless non-simultan</w:t>
      </w:r>
      <w:r w:rsidR="00D45F80">
        <w:rPr>
          <w:lang w:eastAsia="zh-CN"/>
        </w:rPr>
        <w:t>e</w:t>
      </w:r>
      <w:r>
        <w:rPr>
          <w:lang w:eastAsia="zh-CN"/>
        </w:rPr>
        <w:t xml:space="preserve">ous </w:t>
      </w:r>
      <w:proofErr w:type="spellStart"/>
      <w:r>
        <w:rPr>
          <w:lang w:eastAsia="zh-CN"/>
        </w:rPr>
        <w:t>Tx</w:t>
      </w:r>
      <w:proofErr w:type="spellEnd"/>
      <w:r>
        <w:rPr>
          <w:lang w:eastAsia="zh-CN"/>
        </w:rPr>
        <w:t>/Rx is granted, note is missing)</w:t>
      </w:r>
    </w:p>
    <w:p w14:paraId="0E88767F" w14:textId="4ABC9048" w:rsidR="00D45F80" w:rsidRPr="00D45F80" w:rsidRDefault="00D45F80" w:rsidP="00D45F80">
      <w:pPr>
        <w:pStyle w:val="ListParagraph"/>
        <w:numPr>
          <w:ilvl w:val="0"/>
          <w:numId w:val="46"/>
        </w:numPr>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7</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or PC1.5 n41 UL or PC2 n77 UL or PC2 </w:t>
      </w:r>
      <w:r>
        <w:rPr>
          <w:rFonts w:hint="eastAsia"/>
          <w:lang w:eastAsia="zh-CN"/>
        </w:rPr>
        <w:t>CA_ n41A</w:t>
      </w:r>
      <w:r>
        <w:rPr>
          <w:lang w:eastAsia="zh-CN"/>
        </w:rPr>
        <w:t xml:space="preserve">-n77A UL (unclear if both can be PC2 and simultaneously, MSD unless non-simultaneous </w:t>
      </w:r>
      <w:proofErr w:type="spellStart"/>
      <w:r>
        <w:rPr>
          <w:lang w:eastAsia="zh-CN"/>
        </w:rPr>
        <w:t>Tx</w:t>
      </w:r>
      <w:proofErr w:type="spellEnd"/>
      <w:r>
        <w:rPr>
          <w:lang w:eastAsia="zh-CN"/>
        </w:rPr>
        <w:t>/Rx is granted, note is missing)</w:t>
      </w:r>
    </w:p>
    <w:p w14:paraId="1915E2B4" w14:textId="3EF7F0D9" w:rsidR="00D45F80" w:rsidRPr="00CE72E2" w:rsidRDefault="00D45F80" w:rsidP="00D45F80">
      <w:pPr>
        <w:pStyle w:val="ListParagraph"/>
        <w:numPr>
          <w:ilvl w:val="0"/>
          <w:numId w:val="46"/>
        </w:numPr>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9</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n41 or n79 UL or PC2 </w:t>
      </w:r>
      <w:r>
        <w:rPr>
          <w:rFonts w:hint="eastAsia"/>
          <w:lang w:eastAsia="zh-CN"/>
        </w:rPr>
        <w:t>CA_ n41A</w:t>
      </w:r>
      <w:r>
        <w:rPr>
          <w:lang w:eastAsia="zh-CN"/>
        </w:rPr>
        <w:t xml:space="preserve">-n79A UL (unclear if both can be PC2 and simultaneously, MSD unless non-simultaneous </w:t>
      </w:r>
      <w:proofErr w:type="spellStart"/>
      <w:r>
        <w:rPr>
          <w:lang w:eastAsia="zh-CN"/>
        </w:rPr>
        <w:t>Tx</w:t>
      </w:r>
      <w:proofErr w:type="spellEnd"/>
      <w:r>
        <w:rPr>
          <w:lang w:eastAsia="zh-CN"/>
        </w:rPr>
        <w:t>/Rx is granted, note is missing)</w:t>
      </w:r>
    </w:p>
    <w:p w14:paraId="4D5A37A7" w14:textId="67503C84" w:rsidR="00D45F80" w:rsidRPr="00D45F80" w:rsidRDefault="00D45F80" w:rsidP="00D45F80">
      <w:pPr>
        <w:pStyle w:val="ListParagraph"/>
        <w:numPr>
          <w:ilvl w:val="0"/>
          <w:numId w:val="46"/>
        </w:numPr>
        <w:rPr>
          <w:lang w:val="en-GB" w:eastAsia="zh-CN"/>
        </w:rPr>
      </w:pPr>
      <w:r w:rsidRPr="00D45F80">
        <w:rPr>
          <w:lang w:val="en-GB" w:eastAsia="zh-CN"/>
        </w:rPr>
        <w:t>CA_n66A-n77A</w:t>
      </w:r>
      <w:r>
        <w:rPr>
          <w:lang w:val="en-GB" w:eastAsia="zh-CN"/>
        </w:rPr>
        <w:t xml:space="preserve"> or </w:t>
      </w:r>
      <w:r>
        <w:rPr>
          <w:lang w:eastAsia="ja-JP"/>
        </w:rPr>
        <w:t xml:space="preserve">CA_n66A-n77(2A) </w:t>
      </w:r>
      <w:r>
        <w:rPr>
          <w:lang w:val="en-GB" w:eastAsia="zh-CN"/>
        </w:rPr>
        <w:t xml:space="preserve">DL with </w:t>
      </w:r>
      <w:r>
        <w:rPr>
          <w:lang w:eastAsia="zh-CN"/>
        </w:rPr>
        <w:t xml:space="preserve">PC2 n77 UL or PC2 </w:t>
      </w:r>
      <w:r>
        <w:rPr>
          <w:rFonts w:hint="eastAsia"/>
          <w:lang w:eastAsia="zh-CN"/>
        </w:rPr>
        <w:t>CA_ n</w:t>
      </w:r>
      <w:r>
        <w:rPr>
          <w:lang w:eastAsia="zh-CN"/>
        </w:rPr>
        <w:t>66</w:t>
      </w:r>
      <w:r>
        <w:rPr>
          <w:rFonts w:hint="eastAsia"/>
          <w:lang w:eastAsia="zh-CN"/>
        </w:rPr>
        <w:t>A</w:t>
      </w:r>
      <w:r>
        <w:rPr>
          <w:lang w:eastAsia="zh-CN"/>
        </w:rPr>
        <w:t>-n77A UL</w:t>
      </w:r>
    </w:p>
    <w:p w14:paraId="40DE5987" w14:textId="33D7ACC9" w:rsidR="00D45F80" w:rsidRPr="00D45F80" w:rsidRDefault="00D45F80" w:rsidP="00D45F80">
      <w:pPr>
        <w:pStyle w:val="ListParagraph"/>
        <w:numPr>
          <w:ilvl w:val="0"/>
          <w:numId w:val="46"/>
        </w:numPr>
        <w:rPr>
          <w:lang w:val="en-GB" w:eastAsia="zh-CN"/>
        </w:rPr>
      </w:pPr>
      <w:r w:rsidRPr="00D45F80">
        <w:rPr>
          <w:lang w:eastAsia="zh-CN"/>
        </w:rPr>
        <w:t xml:space="preserve">CA_n71A-n77A </w:t>
      </w:r>
      <w:r>
        <w:rPr>
          <w:lang w:val="en-GB" w:eastAsia="zh-CN"/>
        </w:rPr>
        <w:t xml:space="preserve">DL with </w:t>
      </w:r>
      <w:r>
        <w:rPr>
          <w:lang w:eastAsia="zh-CN"/>
        </w:rPr>
        <w:t xml:space="preserve">PC2 n77 UL or PC2 </w:t>
      </w:r>
      <w:r>
        <w:rPr>
          <w:rFonts w:hint="eastAsia"/>
          <w:lang w:eastAsia="zh-CN"/>
        </w:rPr>
        <w:t>CA_ n</w:t>
      </w:r>
      <w:r>
        <w:rPr>
          <w:lang w:eastAsia="zh-CN"/>
        </w:rPr>
        <w:t>71</w:t>
      </w:r>
      <w:r>
        <w:rPr>
          <w:rFonts w:hint="eastAsia"/>
          <w:lang w:eastAsia="zh-CN"/>
        </w:rPr>
        <w:t>A</w:t>
      </w:r>
      <w:r>
        <w:rPr>
          <w:lang w:eastAsia="zh-CN"/>
        </w:rPr>
        <w:t>-n77A UL</w:t>
      </w:r>
    </w:p>
    <w:p w14:paraId="3669B02A" w14:textId="686E1CFD" w:rsidR="007B32C6" w:rsidRDefault="007B32C6" w:rsidP="007B32C6">
      <w:pPr>
        <w:rPr>
          <w:rFonts w:cs="Arial"/>
          <w:szCs w:val="18"/>
        </w:rPr>
      </w:pPr>
      <w:r>
        <w:rPr>
          <w:rFonts w:cs="Arial"/>
          <w:szCs w:val="18"/>
        </w:rPr>
        <w:t>It should be noted that there are overlapping changes between the two CRs.</w:t>
      </w:r>
    </w:p>
    <w:p w14:paraId="740C6293" w14:textId="4CAA79F1" w:rsidR="00D45F80" w:rsidRPr="00D45F80" w:rsidRDefault="00D45F80" w:rsidP="007B32C6">
      <w:pPr>
        <w:rPr>
          <w:rFonts w:cs="Arial"/>
          <w:b/>
          <w:szCs w:val="18"/>
        </w:rPr>
      </w:pPr>
      <w:r w:rsidRPr="00D45F80">
        <w:rPr>
          <w:rFonts w:cs="Arial"/>
          <w:b/>
          <w:szCs w:val="18"/>
        </w:rPr>
        <w:t>Proposal: Potential MSD increase or new MSD should be checked for the added HPUE UL configurations listed above before the end of Release 17 to maintain those cases in the specification.</w:t>
      </w:r>
    </w:p>
    <w:p w14:paraId="7BE54F94" w14:textId="77777777" w:rsidR="00305289" w:rsidRDefault="00305289" w:rsidP="00305289">
      <w:pPr>
        <w:pStyle w:val="Heading1"/>
      </w:pPr>
      <w:r>
        <w:t>Conclusions</w:t>
      </w:r>
    </w:p>
    <w:p w14:paraId="4D054883" w14:textId="37CECF7D" w:rsidR="00D45F80" w:rsidRDefault="00305289" w:rsidP="00337495">
      <w:pPr>
        <w:spacing w:after="0"/>
        <w:jc w:val="both"/>
      </w:pPr>
      <w:r>
        <w:t xml:space="preserve">In this contribution, </w:t>
      </w:r>
      <w:r w:rsidR="00D45F80">
        <w:t xml:space="preserve">we look into the list of added HPUE UL configurations in [1, 2] </w:t>
      </w:r>
      <w:r w:rsidR="00337495">
        <w:t>and propose to verify the potential MSD issues generated.</w:t>
      </w:r>
    </w:p>
    <w:p w14:paraId="13FAC6AE" w14:textId="77777777" w:rsidR="00337495" w:rsidRDefault="00337495" w:rsidP="00337495">
      <w:pPr>
        <w:spacing w:after="0"/>
        <w:jc w:val="both"/>
        <w:rPr>
          <w:rFonts w:cs="Arial"/>
          <w:b/>
          <w:szCs w:val="18"/>
        </w:rPr>
      </w:pPr>
    </w:p>
    <w:p w14:paraId="2EA0C966" w14:textId="695B20A0" w:rsidR="00D45F80" w:rsidRPr="00D45F80" w:rsidRDefault="00D45F80" w:rsidP="00D45F80">
      <w:pPr>
        <w:rPr>
          <w:rFonts w:cs="Arial"/>
          <w:b/>
          <w:szCs w:val="18"/>
        </w:rPr>
      </w:pPr>
      <w:r w:rsidRPr="00D45F80">
        <w:rPr>
          <w:rFonts w:cs="Arial"/>
          <w:b/>
          <w:szCs w:val="18"/>
        </w:rPr>
        <w:t>Proposal: Potential MSD increase or new MSD should be checked for the added HPUE UL configurations listed above before the end of Release 17 to maintain those cases in the specification.</w:t>
      </w:r>
    </w:p>
    <w:p w14:paraId="03D6921F" w14:textId="77777777" w:rsidR="00F10F97" w:rsidRDefault="007321E3" w:rsidP="00C8525F">
      <w:pPr>
        <w:pStyle w:val="Heading1"/>
        <w:numPr>
          <w:ilvl w:val="0"/>
          <w:numId w:val="0"/>
        </w:numPr>
        <w:jc w:val="both"/>
      </w:pPr>
      <w:r>
        <w:lastRenderedPageBreak/>
        <w:t>R</w:t>
      </w:r>
      <w:r w:rsidR="00F10F97">
        <w:t>eferences</w:t>
      </w:r>
    </w:p>
    <w:p w14:paraId="3F43D64A" w14:textId="6709F11A" w:rsidR="006E55BF" w:rsidRDefault="00984CF9" w:rsidP="00984CF9">
      <w:pPr>
        <w:pStyle w:val="ListParagraph"/>
        <w:widowControl w:val="0"/>
        <w:numPr>
          <w:ilvl w:val="0"/>
          <w:numId w:val="11"/>
        </w:numPr>
        <w:snapToGrid w:val="0"/>
      </w:pPr>
      <w:r w:rsidRPr="00984CF9">
        <w:t xml:space="preserve">R4-2119885 </w:t>
      </w:r>
      <w:r w:rsidRPr="005E259E">
        <w:rPr>
          <w:rFonts w:ascii="Arial" w:eastAsia="Times New Roman" w:hAnsi="Arial"/>
        </w:rPr>
        <w:t xml:space="preserve">Draft CR for 38.101-1: </w:t>
      </w:r>
      <w:r w:rsidRPr="00826C75">
        <w:rPr>
          <w:rFonts w:ascii="Arial" w:eastAsia="Times New Roman" w:hAnsi="Arial"/>
        </w:rPr>
        <w:t>PC2 Corrections and improvements</w:t>
      </w:r>
      <w:r w:rsidR="006E55BF">
        <w:t xml:space="preserve">, </w:t>
      </w:r>
      <w:r w:rsidRPr="005E259E">
        <w:rPr>
          <w:rFonts w:ascii="Arial" w:eastAsia="Times New Roman" w:hAnsi="Arial"/>
          <w:noProof/>
        </w:rPr>
        <w:t>T-Mobile USA</w:t>
      </w:r>
      <w:r w:rsidR="006E55BF">
        <w:t>, R4#</w:t>
      </w:r>
      <w:r>
        <w:t>101</w:t>
      </w:r>
      <w:r w:rsidR="006E55BF">
        <w:t>e</w:t>
      </w:r>
    </w:p>
    <w:p w14:paraId="03736CBB" w14:textId="31AF8E21" w:rsidR="00984CF9" w:rsidRPr="00401F08" w:rsidRDefault="00984CF9" w:rsidP="00984CF9">
      <w:pPr>
        <w:pStyle w:val="ListParagraph"/>
        <w:widowControl w:val="0"/>
        <w:numPr>
          <w:ilvl w:val="0"/>
          <w:numId w:val="11"/>
        </w:numPr>
        <w:snapToGrid w:val="0"/>
      </w:pPr>
      <w:r w:rsidRPr="00984CF9">
        <w:t>R4-211988</w:t>
      </w:r>
      <w:r>
        <w:t>6</w:t>
      </w:r>
      <w:r w:rsidRPr="00984CF9">
        <w:t xml:space="preserve"> </w:t>
      </w:r>
      <w:r w:rsidRPr="00B37756">
        <w:rPr>
          <w:rFonts w:ascii="Arial" w:hAnsi="Arial"/>
        </w:rPr>
        <w:t xml:space="preserve">Draft CR for 38.101-1: </w:t>
      </w:r>
      <w:r w:rsidRPr="00FF2F34">
        <w:rPr>
          <w:rFonts w:ascii="Arial" w:hAnsi="Arial"/>
        </w:rPr>
        <w:t>PC2 and PC1.5 combinations</w:t>
      </w:r>
      <w:r>
        <w:t xml:space="preserve">, </w:t>
      </w:r>
      <w:r w:rsidRPr="005E259E">
        <w:rPr>
          <w:rFonts w:ascii="Arial" w:eastAsia="Times New Roman" w:hAnsi="Arial"/>
          <w:noProof/>
        </w:rPr>
        <w:t>T-Mobile USA</w:t>
      </w:r>
      <w:r>
        <w:t>, R4#101e</w:t>
      </w:r>
    </w:p>
    <w:sectPr w:rsidR="00984CF9" w:rsidRPr="00401F08"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30AED" w14:textId="77777777" w:rsidR="008F2DE1" w:rsidRDefault="008F2DE1">
      <w:r>
        <w:separator/>
      </w:r>
    </w:p>
  </w:endnote>
  <w:endnote w:type="continuationSeparator" w:id="0">
    <w:p w14:paraId="03B90E94" w14:textId="77777777" w:rsidR="008F2DE1" w:rsidRDefault="008F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1711C" w14:textId="77777777" w:rsidR="008F2DE1" w:rsidRDefault="008F2DE1">
      <w:r>
        <w:separator/>
      </w:r>
    </w:p>
  </w:footnote>
  <w:footnote w:type="continuationSeparator" w:id="0">
    <w:p w14:paraId="6A3B9C08" w14:textId="77777777" w:rsidR="008F2DE1" w:rsidRDefault="008F2D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60832"/>
    <w:multiLevelType w:val="hybridMultilevel"/>
    <w:tmpl w:val="442C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A8D4566"/>
    <w:multiLevelType w:val="hybridMultilevel"/>
    <w:tmpl w:val="421ED4D2"/>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3E62C3"/>
    <w:multiLevelType w:val="hybridMultilevel"/>
    <w:tmpl w:val="54F48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4039B"/>
    <w:multiLevelType w:val="hybridMultilevel"/>
    <w:tmpl w:val="E836256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520582"/>
    <w:multiLevelType w:val="hybridMultilevel"/>
    <w:tmpl w:val="096CC758"/>
    <w:lvl w:ilvl="0" w:tplc="FAC05A9A">
      <w:start w:val="1"/>
      <w:numFmt w:val="bullet"/>
      <w:lvlText w:val="•"/>
      <w:lvlJc w:val="left"/>
      <w:pPr>
        <w:tabs>
          <w:tab w:val="num" w:pos="720"/>
        </w:tabs>
        <w:ind w:left="720" w:hanging="360"/>
      </w:pPr>
      <w:rPr>
        <w:rFonts w:ascii="Arial" w:hAnsi="Arial" w:hint="default"/>
      </w:rPr>
    </w:lvl>
    <w:lvl w:ilvl="1" w:tplc="327E96C6">
      <w:start w:val="1984"/>
      <w:numFmt w:val="bullet"/>
      <w:lvlText w:val="•"/>
      <w:lvlJc w:val="left"/>
      <w:pPr>
        <w:tabs>
          <w:tab w:val="num" w:pos="1440"/>
        </w:tabs>
        <w:ind w:left="1440" w:hanging="360"/>
      </w:pPr>
      <w:rPr>
        <w:rFonts w:ascii="Arial" w:hAnsi="Arial" w:hint="default"/>
      </w:rPr>
    </w:lvl>
    <w:lvl w:ilvl="2" w:tplc="AC1ADB78" w:tentative="1">
      <w:start w:val="1"/>
      <w:numFmt w:val="bullet"/>
      <w:lvlText w:val="•"/>
      <w:lvlJc w:val="left"/>
      <w:pPr>
        <w:tabs>
          <w:tab w:val="num" w:pos="2160"/>
        </w:tabs>
        <w:ind w:left="2160" w:hanging="360"/>
      </w:pPr>
      <w:rPr>
        <w:rFonts w:ascii="Arial" w:hAnsi="Arial" w:hint="default"/>
      </w:rPr>
    </w:lvl>
    <w:lvl w:ilvl="3" w:tplc="3906E2BE" w:tentative="1">
      <w:start w:val="1"/>
      <w:numFmt w:val="bullet"/>
      <w:lvlText w:val="•"/>
      <w:lvlJc w:val="left"/>
      <w:pPr>
        <w:tabs>
          <w:tab w:val="num" w:pos="2880"/>
        </w:tabs>
        <w:ind w:left="2880" w:hanging="360"/>
      </w:pPr>
      <w:rPr>
        <w:rFonts w:ascii="Arial" w:hAnsi="Arial" w:hint="default"/>
      </w:rPr>
    </w:lvl>
    <w:lvl w:ilvl="4" w:tplc="4ACE37D8" w:tentative="1">
      <w:start w:val="1"/>
      <w:numFmt w:val="bullet"/>
      <w:lvlText w:val="•"/>
      <w:lvlJc w:val="left"/>
      <w:pPr>
        <w:tabs>
          <w:tab w:val="num" w:pos="3600"/>
        </w:tabs>
        <w:ind w:left="3600" w:hanging="360"/>
      </w:pPr>
      <w:rPr>
        <w:rFonts w:ascii="Arial" w:hAnsi="Arial" w:hint="default"/>
      </w:rPr>
    </w:lvl>
    <w:lvl w:ilvl="5" w:tplc="C7AEF69E" w:tentative="1">
      <w:start w:val="1"/>
      <w:numFmt w:val="bullet"/>
      <w:lvlText w:val="•"/>
      <w:lvlJc w:val="left"/>
      <w:pPr>
        <w:tabs>
          <w:tab w:val="num" w:pos="4320"/>
        </w:tabs>
        <w:ind w:left="4320" w:hanging="360"/>
      </w:pPr>
      <w:rPr>
        <w:rFonts w:ascii="Arial" w:hAnsi="Arial" w:hint="default"/>
      </w:rPr>
    </w:lvl>
    <w:lvl w:ilvl="6" w:tplc="AF0CF178" w:tentative="1">
      <w:start w:val="1"/>
      <w:numFmt w:val="bullet"/>
      <w:lvlText w:val="•"/>
      <w:lvlJc w:val="left"/>
      <w:pPr>
        <w:tabs>
          <w:tab w:val="num" w:pos="5040"/>
        </w:tabs>
        <w:ind w:left="5040" w:hanging="360"/>
      </w:pPr>
      <w:rPr>
        <w:rFonts w:ascii="Arial" w:hAnsi="Arial" w:hint="default"/>
      </w:rPr>
    </w:lvl>
    <w:lvl w:ilvl="7" w:tplc="32AA234A" w:tentative="1">
      <w:start w:val="1"/>
      <w:numFmt w:val="bullet"/>
      <w:lvlText w:val="•"/>
      <w:lvlJc w:val="left"/>
      <w:pPr>
        <w:tabs>
          <w:tab w:val="num" w:pos="5760"/>
        </w:tabs>
        <w:ind w:left="5760" w:hanging="360"/>
      </w:pPr>
      <w:rPr>
        <w:rFonts w:ascii="Arial" w:hAnsi="Arial" w:hint="default"/>
      </w:rPr>
    </w:lvl>
    <w:lvl w:ilvl="8" w:tplc="49F49176" w:tentative="1">
      <w:start w:val="1"/>
      <w:numFmt w:val="bullet"/>
      <w:lvlText w:val="•"/>
      <w:lvlJc w:val="left"/>
      <w:pPr>
        <w:tabs>
          <w:tab w:val="num" w:pos="6480"/>
        </w:tabs>
        <w:ind w:left="6480" w:hanging="360"/>
      </w:pPr>
      <w:rPr>
        <w:rFonts w:ascii="Arial" w:hAnsi="Arial" w:hint="default"/>
      </w:rPr>
    </w:lvl>
  </w:abstractNum>
  <w:abstractNum w:abstractNumId="16">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0">
    <w:nsid w:val="32A52F4B"/>
    <w:multiLevelType w:val="hybridMultilevel"/>
    <w:tmpl w:val="12C2120C"/>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3">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860749C"/>
    <w:multiLevelType w:val="hybridMultilevel"/>
    <w:tmpl w:val="937214B6"/>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992930"/>
    <w:multiLevelType w:val="hybridMultilevel"/>
    <w:tmpl w:val="945CF78A"/>
    <w:lvl w:ilvl="0" w:tplc="481828E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13A52F5"/>
    <w:multiLevelType w:val="hybridMultilevel"/>
    <w:tmpl w:val="A63AA0C6"/>
    <w:lvl w:ilvl="0" w:tplc="481828EE">
      <w:start w:val="1"/>
      <w:numFmt w:val="bullet"/>
      <w:lvlText w:val="•"/>
      <w:lvlJc w:val="left"/>
      <w:pPr>
        <w:tabs>
          <w:tab w:val="num" w:pos="720"/>
        </w:tabs>
        <w:ind w:left="720" w:hanging="360"/>
      </w:pPr>
      <w:rPr>
        <w:rFonts w:ascii="Arial" w:hAnsi="Arial" w:hint="default"/>
      </w:rPr>
    </w:lvl>
    <w:lvl w:ilvl="1" w:tplc="BF98DCAC">
      <w:start w:val="1310"/>
      <w:numFmt w:val="bullet"/>
      <w:lvlText w:val="•"/>
      <w:lvlJc w:val="left"/>
      <w:pPr>
        <w:tabs>
          <w:tab w:val="num" w:pos="1440"/>
        </w:tabs>
        <w:ind w:left="1440" w:hanging="360"/>
      </w:pPr>
      <w:rPr>
        <w:rFonts w:ascii="Arial" w:hAnsi="Arial" w:hint="default"/>
      </w:rPr>
    </w:lvl>
    <w:lvl w:ilvl="2" w:tplc="505A04DC" w:tentative="1">
      <w:start w:val="1"/>
      <w:numFmt w:val="bullet"/>
      <w:lvlText w:val="•"/>
      <w:lvlJc w:val="left"/>
      <w:pPr>
        <w:tabs>
          <w:tab w:val="num" w:pos="2160"/>
        </w:tabs>
        <w:ind w:left="2160" w:hanging="360"/>
      </w:pPr>
      <w:rPr>
        <w:rFonts w:ascii="Arial" w:hAnsi="Arial" w:hint="default"/>
      </w:rPr>
    </w:lvl>
    <w:lvl w:ilvl="3" w:tplc="BB7C08AE" w:tentative="1">
      <w:start w:val="1"/>
      <w:numFmt w:val="bullet"/>
      <w:lvlText w:val="•"/>
      <w:lvlJc w:val="left"/>
      <w:pPr>
        <w:tabs>
          <w:tab w:val="num" w:pos="2880"/>
        </w:tabs>
        <w:ind w:left="2880" w:hanging="360"/>
      </w:pPr>
      <w:rPr>
        <w:rFonts w:ascii="Arial" w:hAnsi="Arial" w:hint="default"/>
      </w:rPr>
    </w:lvl>
    <w:lvl w:ilvl="4" w:tplc="5406EA74" w:tentative="1">
      <w:start w:val="1"/>
      <w:numFmt w:val="bullet"/>
      <w:lvlText w:val="•"/>
      <w:lvlJc w:val="left"/>
      <w:pPr>
        <w:tabs>
          <w:tab w:val="num" w:pos="3600"/>
        </w:tabs>
        <w:ind w:left="3600" w:hanging="360"/>
      </w:pPr>
      <w:rPr>
        <w:rFonts w:ascii="Arial" w:hAnsi="Arial" w:hint="default"/>
      </w:rPr>
    </w:lvl>
    <w:lvl w:ilvl="5" w:tplc="019625A6" w:tentative="1">
      <w:start w:val="1"/>
      <w:numFmt w:val="bullet"/>
      <w:lvlText w:val="•"/>
      <w:lvlJc w:val="left"/>
      <w:pPr>
        <w:tabs>
          <w:tab w:val="num" w:pos="4320"/>
        </w:tabs>
        <w:ind w:left="4320" w:hanging="360"/>
      </w:pPr>
      <w:rPr>
        <w:rFonts w:ascii="Arial" w:hAnsi="Arial" w:hint="default"/>
      </w:rPr>
    </w:lvl>
    <w:lvl w:ilvl="6" w:tplc="A2B69BF4" w:tentative="1">
      <w:start w:val="1"/>
      <w:numFmt w:val="bullet"/>
      <w:lvlText w:val="•"/>
      <w:lvlJc w:val="left"/>
      <w:pPr>
        <w:tabs>
          <w:tab w:val="num" w:pos="5040"/>
        </w:tabs>
        <w:ind w:left="5040" w:hanging="360"/>
      </w:pPr>
      <w:rPr>
        <w:rFonts w:ascii="Arial" w:hAnsi="Arial" w:hint="default"/>
      </w:rPr>
    </w:lvl>
    <w:lvl w:ilvl="7" w:tplc="4492FC12" w:tentative="1">
      <w:start w:val="1"/>
      <w:numFmt w:val="bullet"/>
      <w:lvlText w:val="•"/>
      <w:lvlJc w:val="left"/>
      <w:pPr>
        <w:tabs>
          <w:tab w:val="num" w:pos="5760"/>
        </w:tabs>
        <w:ind w:left="5760" w:hanging="360"/>
      </w:pPr>
      <w:rPr>
        <w:rFonts w:ascii="Arial" w:hAnsi="Arial" w:hint="default"/>
      </w:rPr>
    </w:lvl>
    <w:lvl w:ilvl="8" w:tplc="C2FA825C" w:tentative="1">
      <w:start w:val="1"/>
      <w:numFmt w:val="bullet"/>
      <w:lvlText w:val="•"/>
      <w:lvlJc w:val="left"/>
      <w:pPr>
        <w:tabs>
          <w:tab w:val="num" w:pos="6480"/>
        </w:tabs>
        <w:ind w:left="6480" w:hanging="360"/>
      </w:pPr>
      <w:rPr>
        <w:rFonts w:ascii="Arial" w:hAnsi="Arial" w:hint="default"/>
      </w:rPr>
    </w:lvl>
  </w:abstractNum>
  <w:abstractNum w:abstractNumId="33">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5D29A1"/>
    <w:multiLevelType w:val="hybridMultilevel"/>
    <w:tmpl w:val="5FDE44F2"/>
    <w:lvl w:ilvl="0" w:tplc="481828E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F0E6A9E"/>
    <w:multiLevelType w:val="hybridMultilevel"/>
    <w:tmpl w:val="E774FF02"/>
    <w:lvl w:ilvl="0" w:tplc="A16C37E0">
      <w:start w:val="1"/>
      <w:numFmt w:val="bullet"/>
      <w:lvlText w:val="•"/>
      <w:lvlJc w:val="left"/>
      <w:pPr>
        <w:tabs>
          <w:tab w:val="num" w:pos="360"/>
        </w:tabs>
        <w:ind w:left="360" w:hanging="360"/>
      </w:pPr>
      <w:rPr>
        <w:rFonts w:ascii="Arial" w:hAnsi="Arial" w:hint="default"/>
      </w:rPr>
    </w:lvl>
    <w:lvl w:ilvl="1" w:tplc="E474D99E">
      <w:start w:val="537"/>
      <w:numFmt w:val="bullet"/>
      <w:lvlText w:val="•"/>
      <w:lvlJc w:val="left"/>
      <w:pPr>
        <w:tabs>
          <w:tab w:val="num" w:pos="1080"/>
        </w:tabs>
        <w:ind w:left="1080" w:hanging="360"/>
      </w:pPr>
      <w:rPr>
        <w:rFonts w:ascii="Arial" w:hAnsi="Arial" w:hint="default"/>
      </w:rPr>
    </w:lvl>
    <w:lvl w:ilvl="2" w:tplc="FF5C08EA" w:tentative="1">
      <w:start w:val="1"/>
      <w:numFmt w:val="bullet"/>
      <w:lvlText w:val="•"/>
      <w:lvlJc w:val="left"/>
      <w:pPr>
        <w:tabs>
          <w:tab w:val="num" w:pos="1800"/>
        </w:tabs>
        <w:ind w:left="1800" w:hanging="360"/>
      </w:pPr>
      <w:rPr>
        <w:rFonts w:ascii="Arial" w:hAnsi="Arial" w:hint="default"/>
      </w:rPr>
    </w:lvl>
    <w:lvl w:ilvl="3" w:tplc="44C46E3A" w:tentative="1">
      <w:start w:val="1"/>
      <w:numFmt w:val="bullet"/>
      <w:lvlText w:val="•"/>
      <w:lvlJc w:val="left"/>
      <w:pPr>
        <w:tabs>
          <w:tab w:val="num" w:pos="2520"/>
        </w:tabs>
        <w:ind w:left="2520" w:hanging="360"/>
      </w:pPr>
      <w:rPr>
        <w:rFonts w:ascii="Arial" w:hAnsi="Arial" w:hint="default"/>
      </w:rPr>
    </w:lvl>
    <w:lvl w:ilvl="4" w:tplc="2F80CA98" w:tentative="1">
      <w:start w:val="1"/>
      <w:numFmt w:val="bullet"/>
      <w:lvlText w:val="•"/>
      <w:lvlJc w:val="left"/>
      <w:pPr>
        <w:tabs>
          <w:tab w:val="num" w:pos="3240"/>
        </w:tabs>
        <w:ind w:left="3240" w:hanging="360"/>
      </w:pPr>
      <w:rPr>
        <w:rFonts w:ascii="Arial" w:hAnsi="Arial" w:hint="default"/>
      </w:rPr>
    </w:lvl>
    <w:lvl w:ilvl="5" w:tplc="E24890AA" w:tentative="1">
      <w:start w:val="1"/>
      <w:numFmt w:val="bullet"/>
      <w:lvlText w:val="•"/>
      <w:lvlJc w:val="left"/>
      <w:pPr>
        <w:tabs>
          <w:tab w:val="num" w:pos="3960"/>
        </w:tabs>
        <w:ind w:left="3960" w:hanging="360"/>
      </w:pPr>
      <w:rPr>
        <w:rFonts w:ascii="Arial" w:hAnsi="Arial" w:hint="default"/>
      </w:rPr>
    </w:lvl>
    <w:lvl w:ilvl="6" w:tplc="66A2D6F6" w:tentative="1">
      <w:start w:val="1"/>
      <w:numFmt w:val="bullet"/>
      <w:lvlText w:val="•"/>
      <w:lvlJc w:val="left"/>
      <w:pPr>
        <w:tabs>
          <w:tab w:val="num" w:pos="4680"/>
        </w:tabs>
        <w:ind w:left="4680" w:hanging="360"/>
      </w:pPr>
      <w:rPr>
        <w:rFonts w:ascii="Arial" w:hAnsi="Arial" w:hint="default"/>
      </w:rPr>
    </w:lvl>
    <w:lvl w:ilvl="7" w:tplc="3F865840" w:tentative="1">
      <w:start w:val="1"/>
      <w:numFmt w:val="bullet"/>
      <w:lvlText w:val="•"/>
      <w:lvlJc w:val="left"/>
      <w:pPr>
        <w:tabs>
          <w:tab w:val="num" w:pos="5400"/>
        </w:tabs>
        <w:ind w:left="5400" w:hanging="360"/>
      </w:pPr>
      <w:rPr>
        <w:rFonts w:ascii="Arial" w:hAnsi="Arial" w:hint="default"/>
      </w:rPr>
    </w:lvl>
    <w:lvl w:ilvl="8" w:tplc="29FAE56E" w:tentative="1">
      <w:start w:val="1"/>
      <w:numFmt w:val="bullet"/>
      <w:lvlText w:val="•"/>
      <w:lvlJc w:val="left"/>
      <w:pPr>
        <w:tabs>
          <w:tab w:val="num" w:pos="6120"/>
        </w:tabs>
        <w:ind w:left="6120" w:hanging="360"/>
      </w:pPr>
      <w:rPr>
        <w:rFonts w:ascii="Arial" w:hAnsi="Arial" w:hint="default"/>
      </w:rPr>
    </w:lvl>
  </w:abstractNum>
  <w:abstractNum w:abstractNumId="37">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28"/>
  </w:num>
  <w:num w:numId="4">
    <w:abstractNumId w:val="45"/>
  </w:num>
  <w:num w:numId="5">
    <w:abstractNumId w:val="19"/>
  </w:num>
  <w:num w:numId="6">
    <w:abstractNumId w:val="3"/>
  </w:num>
  <w:num w:numId="7">
    <w:abstractNumId w:val="29"/>
  </w:num>
  <w:num w:numId="8">
    <w:abstractNumId w:val="42"/>
  </w:num>
  <w:num w:numId="9">
    <w:abstractNumId w:val="44"/>
  </w:num>
  <w:num w:numId="10">
    <w:abstractNumId w:val="2"/>
  </w:num>
  <w:num w:numId="11">
    <w:abstractNumId w:val="11"/>
  </w:num>
  <w:num w:numId="12">
    <w:abstractNumId w:val="37"/>
  </w:num>
  <w:num w:numId="13">
    <w:abstractNumId w:val="0"/>
  </w:num>
  <w:num w:numId="14">
    <w:abstractNumId w:val="4"/>
  </w:num>
  <w:num w:numId="15">
    <w:abstractNumId w:val="33"/>
  </w:num>
  <w:num w:numId="16">
    <w:abstractNumId w:val="41"/>
  </w:num>
  <w:num w:numId="17">
    <w:abstractNumId w:val="22"/>
  </w:num>
  <w:num w:numId="18">
    <w:abstractNumId w:val="17"/>
  </w:num>
  <w:num w:numId="19">
    <w:abstractNumId w:val="35"/>
  </w:num>
  <w:num w:numId="20">
    <w:abstractNumId w:val="13"/>
  </w:num>
  <w:num w:numId="21">
    <w:abstractNumId w:val="39"/>
  </w:num>
  <w:num w:numId="22">
    <w:abstractNumId w:val="31"/>
  </w:num>
  <w:num w:numId="23">
    <w:abstractNumId w:val="43"/>
  </w:num>
  <w:num w:numId="24">
    <w:abstractNumId w:val="7"/>
  </w:num>
  <w:num w:numId="25">
    <w:abstractNumId w:val="8"/>
  </w:num>
  <w:num w:numId="26">
    <w:abstractNumId w:val="12"/>
  </w:num>
  <w:num w:numId="27">
    <w:abstractNumId w:val="38"/>
  </w:num>
  <w:num w:numId="28">
    <w:abstractNumId w:val="18"/>
  </w:num>
  <w:num w:numId="29">
    <w:abstractNumId w:val="21"/>
  </w:num>
  <w:num w:numId="30">
    <w:abstractNumId w:val="14"/>
  </w:num>
  <w:num w:numId="31">
    <w:abstractNumId w:val="16"/>
  </w:num>
  <w:num w:numId="32">
    <w:abstractNumId w:val="26"/>
  </w:num>
  <w:num w:numId="33">
    <w:abstractNumId w:val="40"/>
  </w:num>
  <w:num w:numId="34">
    <w:abstractNumId w:val="30"/>
  </w:num>
  <w:num w:numId="35">
    <w:abstractNumId w:val="23"/>
  </w:num>
  <w:num w:numId="36">
    <w:abstractNumId w:val="9"/>
  </w:num>
  <w:num w:numId="37">
    <w:abstractNumId w:val="6"/>
  </w:num>
  <w:num w:numId="38">
    <w:abstractNumId w:val="10"/>
  </w:num>
  <w:num w:numId="39">
    <w:abstractNumId w:val="36"/>
  </w:num>
  <w:num w:numId="40">
    <w:abstractNumId w:val="32"/>
  </w:num>
  <w:num w:numId="41">
    <w:abstractNumId w:val="15"/>
  </w:num>
  <w:num w:numId="42">
    <w:abstractNumId w:val="34"/>
  </w:num>
  <w:num w:numId="43">
    <w:abstractNumId w:val="20"/>
  </w:num>
  <w:num w:numId="44">
    <w:abstractNumId w:val="24"/>
  </w:num>
  <w:num w:numId="45">
    <w:abstractNumId w:val="27"/>
  </w:num>
  <w:num w:numId="46">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495"/>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2C6"/>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1C20"/>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DE1"/>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4CF9"/>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1E07"/>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295"/>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813"/>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2E2"/>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5F80"/>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DF9"/>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BF21B-9EB0-4DC4-AB19-2A670870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3308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2022-01-10T22:39:00Z</dcterms:created>
  <dcterms:modified xsi:type="dcterms:W3CDTF">2022-01-10T23:33:00Z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